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794" w:rsidRDefault="006959FF" w:rsidP="00096794">
      <w:pPr>
        <w:ind w:hanging="1080"/>
        <w:jc w:val="center"/>
        <w:rPr>
          <w:b/>
        </w:rPr>
      </w:pPr>
      <w:r>
        <w:rPr>
          <w:b/>
        </w:rPr>
        <w:t>FDA IND Safety Report (</w:t>
      </w:r>
      <w:r w:rsidR="00096794">
        <w:rPr>
          <w:b/>
        </w:rPr>
        <w:t>SUSAR</w:t>
      </w:r>
      <w:r>
        <w:rPr>
          <w:b/>
        </w:rPr>
        <w:t>)</w:t>
      </w:r>
      <w:r w:rsidR="00096794">
        <w:rPr>
          <w:b/>
        </w:rPr>
        <w:t xml:space="preserve"> Reporting Worksheet</w:t>
      </w:r>
    </w:p>
    <w:p w:rsidR="005545A4" w:rsidRDefault="005545A4" w:rsidP="00096794">
      <w:pPr>
        <w:spacing w:after="0"/>
        <w:ind w:left="0"/>
      </w:pPr>
    </w:p>
    <w:p w:rsidR="00096794" w:rsidRPr="00801C82" w:rsidRDefault="00096794" w:rsidP="00096794">
      <w:pPr>
        <w:spacing w:after="0"/>
        <w:ind w:left="0"/>
      </w:pPr>
      <w:r>
        <w:t xml:space="preserve">SUSAR </w:t>
      </w:r>
      <w:r w:rsidRPr="00801C82">
        <w:t>Title:  ______________________________________________________</w:t>
      </w:r>
    </w:p>
    <w:p w:rsidR="00096794" w:rsidRPr="00801C82" w:rsidRDefault="00096794" w:rsidP="00096794">
      <w:pPr>
        <w:spacing w:after="0"/>
        <w:ind w:left="0"/>
      </w:pPr>
    </w:p>
    <w:p w:rsidR="00096794" w:rsidRDefault="00096794" w:rsidP="00096794">
      <w:pPr>
        <w:spacing w:after="0"/>
        <w:ind w:left="0"/>
      </w:pPr>
      <w:r>
        <w:t xml:space="preserve">MRF Control Number: </w:t>
      </w:r>
      <w:r w:rsidRPr="00801C82">
        <w:t xml:space="preserve"> __________________________________________________</w:t>
      </w:r>
    </w:p>
    <w:p w:rsidR="00096794" w:rsidRPr="00096794" w:rsidRDefault="00096794" w:rsidP="00096794">
      <w:pPr>
        <w:spacing w:after="0"/>
        <w:ind w:left="0"/>
        <w:rPr>
          <w:i/>
        </w:rPr>
      </w:pPr>
      <w:r>
        <w:t>(</w:t>
      </w:r>
      <w:r w:rsidR="006959FF">
        <w:t xml:space="preserve">typically </w:t>
      </w:r>
      <w:r>
        <w:rPr>
          <w:i/>
        </w:rPr>
        <w:t xml:space="preserve">located </w:t>
      </w:r>
      <w:r w:rsidR="006959FF">
        <w:rPr>
          <w:i/>
        </w:rPr>
        <w:t xml:space="preserve">at the </w:t>
      </w:r>
      <w:r>
        <w:rPr>
          <w:i/>
        </w:rPr>
        <w:t>bottom of page 1 of report. Indicate if initial report or f/up#)</w:t>
      </w:r>
    </w:p>
    <w:p w:rsidR="00096794" w:rsidRDefault="00096794" w:rsidP="00096794">
      <w:pPr>
        <w:spacing w:after="0"/>
        <w:ind w:left="0"/>
      </w:pPr>
    </w:p>
    <w:p w:rsidR="00096794" w:rsidRDefault="00096794" w:rsidP="00096794">
      <w:pPr>
        <w:spacing w:after="0"/>
        <w:ind w:left="0"/>
      </w:pPr>
    </w:p>
    <w:p w:rsidR="006959FF" w:rsidRPr="006959FF" w:rsidRDefault="00096794" w:rsidP="006959FF">
      <w:pPr>
        <w:pStyle w:val="ListParagraph"/>
        <w:numPr>
          <w:ilvl w:val="0"/>
          <w:numId w:val="2"/>
        </w:numPr>
        <w:spacing w:after="0"/>
        <w:ind w:left="720"/>
      </w:pPr>
      <w:r w:rsidRPr="00801C82">
        <w:t xml:space="preserve">Is the event </w:t>
      </w:r>
      <w:r w:rsidRPr="006959FF">
        <w:rPr>
          <w:b/>
        </w:rPr>
        <w:t>Unexpected</w:t>
      </w:r>
      <w:r w:rsidR="006959FF" w:rsidRPr="006959FF">
        <w:rPr>
          <w:b/>
        </w:rPr>
        <w:t>,</w:t>
      </w:r>
      <w:r w:rsidR="006959FF" w:rsidRPr="006959FF">
        <w:t xml:space="preserve"> meaning it is not consistent in nature</w:t>
      </w:r>
      <w:r w:rsidR="006959FF">
        <w:t>,</w:t>
      </w:r>
      <w:r w:rsidR="006959FF" w:rsidRPr="006959FF">
        <w:t xml:space="preserve">   </w:t>
      </w:r>
      <w:r w:rsidR="006959FF" w:rsidRPr="006959FF">
        <w:tab/>
      </w:r>
      <w:r w:rsidR="006959FF">
        <w:tab/>
      </w:r>
      <w:r w:rsidR="006959FF" w:rsidRPr="006959FF">
        <w:sym w:font="Wingdings" w:char="F0A8"/>
      </w:r>
      <w:r w:rsidR="006959FF" w:rsidRPr="006959FF">
        <w:t xml:space="preserve">  Yes</w:t>
      </w:r>
      <w:r w:rsidR="006959FF" w:rsidRPr="006959FF">
        <w:tab/>
        <w:t xml:space="preserve">     </w:t>
      </w:r>
      <w:r w:rsidR="006959FF" w:rsidRPr="006959FF">
        <w:sym w:font="Wingdings" w:char="F0A8"/>
      </w:r>
      <w:r w:rsidR="006959FF" w:rsidRPr="006959FF">
        <w:t xml:space="preserve"> No</w:t>
      </w:r>
    </w:p>
    <w:p w:rsidR="006959FF" w:rsidRDefault="006959FF" w:rsidP="006959FF">
      <w:pPr>
        <w:pStyle w:val="ListParagraph"/>
        <w:spacing w:after="0"/>
        <w:ind w:left="1440" w:hanging="720"/>
      </w:pPr>
      <w:r w:rsidRPr="006959FF">
        <w:t>se</w:t>
      </w:r>
      <w:r>
        <w:t xml:space="preserve">verity or </w:t>
      </w:r>
      <w:r w:rsidRPr="006959FF">
        <w:t>frequency with the current</w:t>
      </w:r>
      <w:r>
        <w:t xml:space="preserve"> Investigator’s Brochure, </w:t>
      </w:r>
    </w:p>
    <w:p w:rsidR="00096794" w:rsidRPr="00801C82" w:rsidRDefault="006959FF" w:rsidP="006959FF">
      <w:pPr>
        <w:pStyle w:val="ListParagraph"/>
        <w:spacing w:after="0"/>
        <w:ind w:left="1440" w:hanging="720"/>
      </w:pPr>
      <w:r>
        <w:t>protocol, or informed consent?</w:t>
      </w:r>
      <w:r w:rsidRPr="006959FF">
        <w:t xml:space="preserve"> </w:t>
      </w:r>
      <w:r w:rsidR="00096794" w:rsidRPr="006959FF">
        <w:t xml:space="preserve">                                                           </w:t>
      </w:r>
      <w:r>
        <w:t xml:space="preserve"> </w:t>
      </w:r>
      <w:r w:rsidRPr="006959FF">
        <w:rPr>
          <w:b/>
        </w:rPr>
        <w:tab/>
      </w:r>
      <w:r w:rsidR="00096794">
        <w:tab/>
      </w:r>
    </w:p>
    <w:p w:rsidR="00096794" w:rsidRDefault="00096794" w:rsidP="00096794">
      <w:pPr>
        <w:spacing w:after="0"/>
        <w:ind w:left="0"/>
      </w:pPr>
    </w:p>
    <w:p w:rsidR="00422764" w:rsidRPr="00801C82" w:rsidRDefault="00422764" w:rsidP="00096794">
      <w:pPr>
        <w:spacing w:after="0"/>
        <w:ind w:left="0"/>
      </w:pPr>
    </w:p>
    <w:p w:rsidR="00422764" w:rsidRDefault="00096794" w:rsidP="00096794">
      <w:pPr>
        <w:spacing w:after="0"/>
        <w:ind w:left="0"/>
      </w:pPr>
      <w:r w:rsidRPr="00801C82">
        <w:t xml:space="preserve">2)  </w:t>
      </w:r>
      <w:r w:rsidR="006959FF">
        <w:tab/>
      </w:r>
      <w:r w:rsidRPr="00801C82">
        <w:t xml:space="preserve">In the opinion of the </w:t>
      </w:r>
      <w:r w:rsidR="006959FF">
        <w:t xml:space="preserve">Principal Investigator, </w:t>
      </w:r>
      <w:r w:rsidRPr="00801C82">
        <w:t xml:space="preserve">is </w:t>
      </w:r>
      <w:r w:rsidR="006959FF">
        <w:t>there a reasonable</w:t>
      </w:r>
      <w:r w:rsidR="00422764">
        <w:tab/>
      </w:r>
      <w:r w:rsidR="006959FF">
        <w:tab/>
      </w:r>
      <w:r w:rsidR="00422764" w:rsidRPr="00801C82">
        <w:sym w:font="Wingdings" w:char="F0A8"/>
      </w:r>
      <w:r w:rsidR="00422764" w:rsidRPr="00801C82">
        <w:t xml:space="preserve">  Yes</w:t>
      </w:r>
      <w:r w:rsidR="00422764">
        <w:t xml:space="preserve">     </w:t>
      </w:r>
      <w:r w:rsidR="00422764" w:rsidRPr="00801C82">
        <w:sym w:font="Wingdings" w:char="F0A8"/>
      </w:r>
      <w:r w:rsidR="00422764" w:rsidRPr="00801C82">
        <w:t xml:space="preserve"> No</w:t>
      </w:r>
    </w:p>
    <w:p w:rsidR="006959FF" w:rsidRDefault="006959FF" w:rsidP="006959FF">
      <w:pPr>
        <w:spacing w:after="0"/>
        <w:ind w:left="720"/>
      </w:pPr>
      <w:r>
        <w:rPr>
          <w:b/>
        </w:rPr>
        <w:t xml:space="preserve">possibility </w:t>
      </w:r>
      <w:r w:rsidRPr="006959FF">
        <w:t xml:space="preserve">that the event is </w:t>
      </w:r>
      <w:r w:rsidR="00096794" w:rsidRPr="006959FF">
        <w:t>related</w:t>
      </w:r>
      <w:r w:rsidR="00096794" w:rsidRPr="006959FF">
        <w:rPr>
          <w:b/>
        </w:rPr>
        <w:t xml:space="preserve"> </w:t>
      </w:r>
      <w:r w:rsidR="00096794" w:rsidRPr="00801C82">
        <w:t>to participation in the research</w:t>
      </w:r>
      <w:r w:rsidR="00096794">
        <w:t xml:space="preserve"> </w:t>
      </w:r>
    </w:p>
    <w:p w:rsidR="00096794" w:rsidRPr="00801C82" w:rsidRDefault="00096794" w:rsidP="006959FF">
      <w:pPr>
        <w:spacing w:after="0"/>
        <w:ind w:left="720"/>
      </w:pPr>
      <w:r>
        <w:t xml:space="preserve">or to the </w:t>
      </w:r>
      <w:r w:rsidR="006959FF">
        <w:t xml:space="preserve">investigational </w:t>
      </w:r>
      <w:r>
        <w:t>study drug</w:t>
      </w:r>
      <w:r w:rsidRPr="00801C82">
        <w:t xml:space="preserve">?   </w:t>
      </w:r>
    </w:p>
    <w:p w:rsidR="00096794" w:rsidRDefault="00096794" w:rsidP="00096794">
      <w:pPr>
        <w:autoSpaceDE w:val="0"/>
        <w:autoSpaceDN w:val="0"/>
        <w:adjustRightInd w:val="0"/>
        <w:spacing w:after="0"/>
        <w:ind w:left="0"/>
        <w:jc w:val="left"/>
      </w:pPr>
    </w:p>
    <w:p w:rsidR="00096794" w:rsidRDefault="00096794" w:rsidP="00096794">
      <w:pPr>
        <w:autoSpaceDE w:val="0"/>
        <w:autoSpaceDN w:val="0"/>
        <w:adjustRightInd w:val="0"/>
        <w:spacing w:after="0"/>
        <w:ind w:left="0"/>
        <w:jc w:val="left"/>
      </w:pPr>
      <w:r>
        <w:t xml:space="preserve">3) </w:t>
      </w:r>
      <w:r w:rsidR="006959FF">
        <w:tab/>
      </w:r>
      <w:r>
        <w:t xml:space="preserve">Is the event </w:t>
      </w:r>
      <w:r w:rsidRPr="006959FF">
        <w:rPr>
          <w:b/>
        </w:rPr>
        <w:t>Serious</w:t>
      </w:r>
      <w:r w:rsidRPr="00801C82">
        <w:t xml:space="preserve"> or </w:t>
      </w:r>
      <w:r w:rsidR="006959FF">
        <w:t xml:space="preserve">does it indicate that the </w:t>
      </w:r>
      <w:r w:rsidRPr="00801C82">
        <w:t xml:space="preserve">research </w:t>
      </w:r>
      <w:r w:rsidR="006959FF">
        <w:t>places subjects</w:t>
      </w:r>
      <w:r w:rsidR="00422764">
        <w:tab/>
      </w:r>
      <w:r w:rsidR="00422764" w:rsidRPr="00801C82">
        <w:sym w:font="Wingdings" w:char="F0A8"/>
      </w:r>
      <w:r w:rsidR="00422764" w:rsidRPr="00801C82">
        <w:t xml:space="preserve">  Yes</w:t>
      </w:r>
      <w:r w:rsidR="00422764">
        <w:t xml:space="preserve">     </w:t>
      </w:r>
      <w:r w:rsidR="00422764" w:rsidRPr="00801C82">
        <w:sym w:font="Wingdings" w:char="F0A8"/>
      </w:r>
      <w:r w:rsidR="00422764" w:rsidRPr="00801C82">
        <w:t xml:space="preserve"> No</w:t>
      </w:r>
    </w:p>
    <w:p w:rsidR="006959FF" w:rsidRDefault="00096794" w:rsidP="006959FF">
      <w:pPr>
        <w:autoSpaceDE w:val="0"/>
        <w:autoSpaceDN w:val="0"/>
        <w:adjustRightInd w:val="0"/>
        <w:spacing w:after="0"/>
        <w:ind w:left="720"/>
        <w:jc w:val="left"/>
      </w:pPr>
      <w:r w:rsidRPr="00801C82">
        <w:t>or others at a greater risk</w:t>
      </w:r>
      <w:r>
        <w:t xml:space="preserve"> </w:t>
      </w:r>
      <w:r w:rsidRPr="00801C82">
        <w:t xml:space="preserve">of physical or psychological harm than was </w:t>
      </w:r>
    </w:p>
    <w:p w:rsidR="00096794" w:rsidRPr="00801C82" w:rsidRDefault="00096794" w:rsidP="006959FF">
      <w:pPr>
        <w:autoSpaceDE w:val="0"/>
        <w:autoSpaceDN w:val="0"/>
        <w:adjustRightInd w:val="0"/>
        <w:spacing w:after="0"/>
        <w:ind w:left="720"/>
        <w:jc w:val="left"/>
      </w:pPr>
      <w:r w:rsidRPr="00801C82">
        <w:t>previously known</w:t>
      </w:r>
      <w:r>
        <w:t xml:space="preserve"> </w:t>
      </w:r>
      <w:r w:rsidRPr="00801C82">
        <w:t>or recog</w:t>
      </w:r>
      <w:r>
        <w:t xml:space="preserve">nized?                                      </w:t>
      </w:r>
    </w:p>
    <w:p w:rsidR="00096794" w:rsidRPr="00801C82" w:rsidRDefault="00096794" w:rsidP="00096794">
      <w:pPr>
        <w:spacing w:after="0"/>
        <w:ind w:left="0"/>
      </w:pPr>
    </w:p>
    <w:p w:rsidR="00096794" w:rsidRPr="00801C82" w:rsidRDefault="00096794" w:rsidP="00096794">
      <w:pPr>
        <w:spacing w:after="0"/>
        <w:ind w:left="0"/>
      </w:pPr>
    </w:p>
    <w:p w:rsidR="006959FF" w:rsidRDefault="006959FF" w:rsidP="00096794">
      <w:pPr>
        <w:spacing w:after="0"/>
        <w:ind w:left="0"/>
      </w:pPr>
      <w:r>
        <w:t xml:space="preserve">Instructions: </w:t>
      </w:r>
    </w:p>
    <w:p w:rsidR="006959FF" w:rsidRDefault="006959FF" w:rsidP="00096794">
      <w:pPr>
        <w:spacing w:after="0"/>
        <w:ind w:left="0"/>
      </w:pPr>
    </w:p>
    <w:p w:rsidR="00096794" w:rsidRDefault="00096794" w:rsidP="006959FF">
      <w:pPr>
        <w:pStyle w:val="ListParagraph"/>
        <w:numPr>
          <w:ilvl w:val="0"/>
          <w:numId w:val="1"/>
        </w:numPr>
        <w:spacing w:after="0"/>
      </w:pPr>
      <w:r>
        <w:t xml:space="preserve">If </w:t>
      </w:r>
      <w:r w:rsidR="006959FF">
        <w:t>the answer is “</w:t>
      </w:r>
      <w:r w:rsidRPr="006959FF">
        <w:rPr>
          <w:b/>
        </w:rPr>
        <w:t>YES</w:t>
      </w:r>
      <w:r w:rsidR="006959FF" w:rsidRPr="006959FF">
        <w:rPr>
          <w:b/>
        </w:rPr>
        <w:t>”</w:t>
      </w:r>
      <w:r w:rsidRPr="006959FF">
        <w:rPr>
          <w:b/>
        </w:rPr>
        <w:t xml:space="preserve"> </w:t>
      </w:r>
      <w:r>
        <w:t xml:space="preserve">to </w:t>
      </w:r>
      <w:r w:rsidR="006959FF">
        <w:t>all</w:t>
      </w:r>
      <w:r w:rsidRPr="006959FF">
        <w:t xml:space="preserve"> </w:t>
      </w:r>
      <w:r w:rsidR="006959FF" w:rsidRPr="006959FF">
        <w:t>three of the</w:t>
      </w:r>
      <w:r w:rsidR="006959FF" w:rsidRPr="006959FF">
        <w:rPr>
          <w:b/>
        </w:rPr>
        <w:t xml:space="preserve"> </w:t>
      </w:r>
      <w:r>
        <w:t xml:space="preserve">above questions, submit </w:t>
      </w:r>
      <w:r w:rsidR="006959FF">
        <w:t xml:space="preserve">the report to </w:t>
      </w:r>
      <w:r>
        <w:t xml:space="preserve">the IRB within 10 working Days.  </w:t>
      </w:r>
    </w:p>
    <w:p w:rsidR="00096794" w:rsidRDefault="00096794" w:rsidP="006959FF">
      <w:pPr>
        <w:pStyle w:val="ListParagraph"/>
        <w:numPr>
          <w:ilvl w:val="0"/>
          <w:numId w:val="1"/>
        </w:numPr>
        <w:spacing w:after="0"/>
      </w:pPr>
      <w:r>
        <w:t xml:space="preserve">If </w:t>
      </w:r>
      <w:r w:rsidR="006959FF">
        <w:t>the answer to “</w:t>
      </w:r>
      <w:r w:rsidRPr="006959FF">
        <w:rPr>
          <w:b/>
        </w:rPr>
        <w:t>NO</w:t>
      </w:r>
      <w:r w:rsidR="006959FF">
        <w:rPr>
          <w:b/>
        </w:rPr>
        <w:t>”</w:t>
      </w:r>
      <w:r w:rsidRPr="006959FF">
        <w:rPr>
          <w:b/>
        </w:rPr>
        <w:t xml:space="preserve"> </w:t>
      </w:r>
      <w:r>
        <w:t>to any of the above</w:t>
      </w:r>
      <w:r w:rsidR="006959FF">
        <w:t xml:space="preserve"> questions</w:t>
      </w:r>
      <w:r>
        <w:t xml:space="preserve">, report </w:t>
      </w:r>
      <w:r w:rsidR="006959FF">
        <w:t xml:space="preserve">the information at the time of </w:t>
      </w:r>
      <w:r>
        <w:t xml:space="preserve">annual </w:t>
      </w:r>
      <w:r w:rsidR="006959FF">
        <w:t>IRB renewal</w:t>
      </w:r>
      <w:r>
        <w:t xml:space="preserve"> using a</w:t>
      </w:r>
      <w:r w:rsidR="006959FF">
        <w:t>n E</w:t>
      </w:r>
      <w:r w:rsidR="00422764">
        <w:t xml:space="preserve">xcel </w:t>
      </w:r>
      <w:r w:rsidR="006959FF">
        <w:t>summary table</w:t>
      </w:r>
      <w:r>
        <w:t>.</w:t>
      </w:r>
    </w:p>
    <w:p w:rsidR="00096794" w:rsidRDefault="00096794" w:rsidP="00096794">
      <w:pPr>
        <w:spacing w:after="0"/>
        <w:ind w:left="0"/>
      </w:pPr>
    </w:p>
    <w:p w:rsidR="00096794" w:rsidRDefault="00096794" w:rsidP="00096794">
      <w:pPr>
        <w:spacing w:after="0"/>
        <w:ind w:left="0"/>
      </w:pPr>
    </w:p>
    <w:p w:rsidR="006959FF" w:rsidRDefault="006959FF" w:rsidP="00096794">
      <w:pPr>
        <w:spacing w:after="0"/>
        <w:ind w:left="0"/>
      </w:pPr>
    </w:p>
    <w:p w:rsidR="00096794" w:rsidRDefault="00096794" w:rsidP="00096794">
      <w:pPr>
        <w:spacing w:after="0"/>
        <w:ind w:left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                           ______________________</w:t>
      </w:r>
    </w:p>
    <w:p w:rsidR="00096794" w:rsidRDefault="006959FF" w:rsidP="00096794">
      <w:pPr>
        <w:spacing w:after="0"/>
        <w:ind w:left="0"/>
      </w:pPr>
      <w:r>
        <w:t xml:space="preserve">PI </w:t>
      </w:r>
      <w:r w:rsidR="000952C4">
        <w:t>Signature</w:t>
      </w:r>
      <w:r w:rsidR="00096794">
        <w:t xml:space="preserve">, MD                                  </w:t>
      </w:r>
      <w:r>
        <w:tab/>
      </w:r>
      <w:r w:rsidR="00096794">
        <w:t xml:space="preserve">                                   Date</w:t>
      </w:r>
    </w:p>
    <w:p w:rsidR="00096794" w:rsidRDefault="00096794" w:rsidP="00096794">
      <w:pPr>
        <w:ind w:left="0"/>
      </w:pPr>
      <w:bookmarkStart w:id="0" w:name="_GoBack"/>
      <w:bookmarkEnd w:id="0"/>
      <w:r>
        <w:t>Princip</w:t>
      </w:r>
      <w:r w:rsidR="00422764">
        <w:t>al</w:t>
      </w:r>
      <w:r>
        <w:t xml:space="preserve"> Investigator</w:t>
      </w:r>
    </w:p>
    <w:p w:rsidR="00096794" w:rsidRDefault="00096794" w:rsidP="00096794">
      <w:pPr>
        <w:ind w:left="0"/>
        <w:jc w:val="center"/>
        <w:rPr>
          <w:b/>
        </w:rPr>
      </w:pPr>
    </w:p>
    <w:p w:rsidR="00346EF8" w:rsidRDefault="00346EF8"/>
    <w:p w:rsidR="00346EF8" w:rsidRPr="00346EF8" w:rsidRDefault="00346EF8" w:rsidP="00346EF8"/>
    <w:p w:rsidR="00346EF8" w:rsidRPr="00346EF8" w:rsidRDefault="00346EF8" w:rsidP="00346EF8"/>
    <w:p w:rsidR="00346EF8" w:rsidRPr="00346EF8" w:rsidRDefault="00346EF8" w:rsidP="00346EF8"/>
    <w:p w:rsidR="00346EF8" w:rsidRPr="00346EF8" w:rsidRDefault="00346EF8" w:rsidP="00346EF8"/>
    <w:p w:rsidR="00346EF8" w:rsidRPr="00346EF8" w:rsidRDefault="00346EF8" w:rsidP="00346EF8"/>
    <w:p w:rsidR="00346EF8" w:rsidRDefault="00346EF8" w:rsidP="00346EF8"/>
    <w:p w:rsidR="00B177A7" w:rsidRPr="00346EF8" w:rsidRDefault="00B177A7" w:rsidP="00346EF8"/>
    <w:sectPr w:rsidR="00B177A7" w:rsidRPr="00346EF8" w:rsidSect="006959FF">
      <w:footerReference w:type="first" r:id="rId7"/>
      <w:pgSz w:w="12240" w:h="15840" w:code="9"/>
      <w:pgMar w:top="1440" w:right="1260" w:bottom="1008" w:left="1440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D84" w:rsidRDefault="00053D84" w:rsidP="00346EF8">
      <w:pPr>
        <w:spacing w:after="0"/>
      </w:pPr>
      <w:r>
        <w:separator/>
      </w:r>
    </w:p>
  </w:endnote>
  <w:endnote w:type="continuationSeparator" w:id="0">
    <w:p w:rsidR="00053D84" w:rsidRDefault="00053D84" w:rsidP="00346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EF8" w:rsidRDefault="00346EF8" w:rsidP="00346EF8">
    <w:pPr>
      <w:pStyle w:val="Footer"/>
      <w:ind w:hanging="1082"/>
      <w:jc w:val="left"/>
    </w:pPr>
    <w:r w:rsidRPr="00346EF8">
      <w:rPr>
        <w:color w:val="808080" w:themeColor="background1" w:themeShade="80"/>
        <w:sz w:val="18"/>
        <w:szCs w:val="18"/>
      </w:rPr>
      <w:t>FDA IND Safety Report Worksheet_v2_09012025</w:t>
    </w:r>
    <w:r w:rsidRPr="00346EF8"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t>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D84" w:rsidRDefault="00053D84" w:rsidP="00346EF8">
      <w:pPr>
        <w:spacing w:after="0"/>
      </w:pPr>
      <w:r>
        <w:separator/>
      </w:r>
    </w:p>
  </w:footnote>
  <w:footnote w:type="continuationSeparator" w:id="0">
    <w:p w:rsidR="00053D84" w:rsidRDefault="00053D84" w:rsidP="00346E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A89"/>
    <w:multiLevelType w:val="hybridMultilevel"/>
    <w:tmpl w:val="6FA812E0"/>
    <w:lvl w:ilvl="0" w:tplc="C07E5CBE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D474D"/>
    <w:multiLevelType w:val="hybridMultilevel"/>
    <w:tmpl w:val="13D2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94"/>
    <w:rsid w:val="00053D84"/>
    <w:rsid w:val="000952C4"/>
    <w:rsid w:val="00096794"/>
    <w:rsid w:val="00285C66"/>
    <w:rsid w:val="00346EF8"/>
    <w:rsid w:val="00422764"/>
    <w:rsid w:val="005545A4"/>
    <w:rsid w:val="005C0492"/>
    <w:rsid w:val="006959FF"/>
    <w:rsid w:val="00B177A7"/>
    <w:rsid w:val="00C832AA"/>
    <w:rsid w:val="00D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A3AC"/>
  <w15:chartTrackingRefBased/>
  <w15:docId w15:val="{D0ABCDC5-2A81-8F4B-AA23-1F16DDE6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794"/>
    <w:pPr>
      <w:spacing w:after="120"/>
      <w:ind w:left="992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E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6E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6E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6E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Rubio, Ileana</cp:lastModifiedBy>
  <cp:revision>3</cp:revision>
  <dcterms:created xsi:type="dcterms:W3CDTF">2026-02-09T18:44:00Z</dcterms:created>
  <dcterms:modified xsi:type="dcterms:W3CDTF">2026-02-09T18:44:00Z</dcterms:modified>
</cp:coreProperties>
</file>